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77" w:rsidRDefault="00BA4B77" w:rsidP="00BA4B77">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#10</w:t>
      </w:r>
    </w:p>
    <w:p w:rsidR="00BA4B77" w:rsidRDefault="005C3CC6" w:rsidP="00BA4B77">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 </w:t>
      </w:r>
      <w:bookmarkStart w:id="0" w:name="_GoBack"/>
      <w:bookmarkEnd w:id="0"/>
      <w:r>
        <w:rPr>
          <w:rFonts w:ascii="Times New Roman" w:eastAsia="Times New Roman" w:hAnsi="Times New Roman" w:cs="Times New Roman"/>
          <w:b/>
          <w:bCs/>
          <w:sz w:val="30"/>
          <w:szCs w:val="30"/>
        </w:rPr>
        <w:t>The Word of God</w:t>
      </w:r>
    </w:p>
    <w:p w:rsidR="00BA4B77" w:rsidRDefault="00BA4B77" w:rsidP="00BA4B77">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rsidR="004B19C2" w:rsidRPr="00BA4B77" w:rsidRDefault="004B19C2" w:rsidP="004B19C2">
      <w:pPr>
        <w:jc w:val="center"/>
        <w:rPr>
          <w:rFonts w:ascii="Times New Roman" w:eastAsia="Times New Roman" w:hAnsi="Times New Roman" w:cs="Times New Roman"/>
          <w:kern w:val="0"/>
          <w:sz w:val="24"/>
          <w:szCs w:val="24"/>
          <w14:ligatures w14:val="none"/>
        </w:rPr>
      </w:pPr>
    </w:p>
    <w:p w:rsidR="006A01FA" w:rsidRPr="00BA4B77" w:rsidRDefault="00BA4B77" w:rsidP="000A389C">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Thank you for joining me</w:t>
      </w:r>
      <w:r w:rsidR="00900A22" w:rsidRPr="00BA4B77">
        <w:rPr>
          <w:rFonts w:ascii="Times New Roman" w:eastAsia="Times New Roman" w:hAnsi="Times New Roman" w:cs="Times New Roman"/>
          <w:kern w:val="0"/>
          <w:sz w:val="24"/>
          <w:szCs w:val="24"/>
          <w14:ligatures w14:val="none"/>
        </w:rPr>
        <w:t xml:space="preserve"> in this 4</w:t>
      </w:r>
      <w:r w:rsidR="00900A22" w:rsidRPr="00BA4B77">
        <w:rPr>
          <w:rFonts w:ascii="Times New Roman" w:eastAsia="Times New Roman" w:hAnsi="Times New Roman" w:cs="Times New Roman"/>
          <w:kern w:val="0"/>
          <w:sz w:val="24"/>
          <w:szCs w:val="24"/>
          <w:vertAlign w:val="superscript"/>
          <w14:ligatures w14:val="none"/>
        </w:rPr>
        <w:t>th</w:t>
      </w:r>
      <w:r w:rsidR="00900A22" w:rsidRPr="00BA4B77">
        <w:rPr>
          <w:rFonts w:ascii="Times New Roman" w:eastAsia="Times New Roman" w:hAnsi="Times New Roman" w:cs="Times New Roman"/>
          <w:kern w:val="0"/>
          <w:sz w:val="24"/>
          <w:szCs w:val="24"/>
          <w14:ligatures w14:val="none"/>
        </w:rPr>
        <w:t xml:space="preserve"> week of the Easter Season</w:t>
      </w:r>
      <w:r w:rsidRPr="00BA4B77">
        <w:rPr>
          <w:rFonts w:ascii="Times New Roman" w:eastAsia="Times New Roman" w:hAnsi="Times New Roman" w:cs="Times New Roman"/>
          <w:kern w:val="0"/>
          <w:sz w:val="24"/>
          <w:szCs w:val="24"/>
          <w14:ligatures w14:val="none"/>
        </w:rPr>
        <w:t xml:space="preserve"> as we continue our lessons on “What Happens at Mass.”</w:t>
      </w:r>
    </w:p>
    <w:p w:rsidR="006A01FA" w:rsidRPr="00BA4B77" w:rsidRDefault="006A01FA" w:rsidP="000A389C">
      <w:pPr>
        <w:rPr>
          <w:rFonts w:ascii="Times New Roman" w:eastAsia="Times New Roman" w:hAnsi="Times New Roman" w:cs="Times New Roman"/>
          <w:kern w:val="0"/>
          <w:sz w:val="24"/>
          <w:szCs w:val="24"/>
          <w14:ligatures w14:val="none"/>
        </w:rPr>
      </w:pPr>
    </w:p>
    <w:p w:rsidR="004B19C2" w:rsidRDefault="00BA4B77" w:rsidP="00DC542A">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 xml:space="preserve">Now begins the first major part of the liturgy: the Liturgy of the Word. </w:t>
      </w:r>
      <w:r w:rsidR="00EA334B">
        <w:rPr>
          <w:rFonts w:ascii="Times New Roman" w:eastAsia="Times New Roman" w:hAnsi="Times New Roman" w:cs="Times New Roman"/>
          <w:kern w:val="0"/>
          <w:sz w:val="24"/>
          <w:szCs w:val="24"/>
          <w14:ligatures w14:val="none"/>
        </w:rPr>
        <w:t>The “Word of God”</w:t>
      </w:r>
      <w:r w:rsidRPr="00BA4B77">
        <w:rPr>
          <w:rFonts w:ascii="Times New Roman" w:eastAsia="Times New Roman" w:hAnsi="Times New Roman" w:cs="Times New Roman"/>
          <w:kern w:val="0"/>
          <w:sz w:val="24"/>
          <w:szCs w:val="24"/>
          <w14:ligatures w14:val="none"/>
        </w:rPr>
        <w:t xml:space="preserve"> in the Liturgy of the Word does not mean the words of the Bible </w:t>
      </w:r>
      <w:proofErr w:type="gramStart"/>
      <w:r w:rsidRPr="00BA4B77">
        <w:rPr>
          <w:rFonts w:ascii="Times New Roman" w:eastAsia="Times New Roman" w:hAnsi="Times New Roman" w:cs="Times New Roman"/>
          <w:kern w:val="0"/>
          <w:sz w:val="24"/>
          <w:szCs w:val="24"/>
          <w14:ligatures w14:val="none"/>
        </w:rPr>
        <w:t>are considered</w:t>
      </w:r>
      <w:proofErr w:type="gramEnd"/>
      <w:r w:rsidRPr="00BA4B77">
        <w:rPr>
          <w:rFonts w:ascii="Times New Roman" w:eastAsia="Times New Roman" w:hAnsi="Times New Roman" w:cs="Times New Roman"/>
          <w:kern w:val="0"/>
          <w:sz w:val="24"/>
          <w:szCs w:val="24"/>
          <w14:ligatures w14:val="none"/>
        </w:rPr>
        <w:t xml:space="preserve"> merely as words like our words; it is far more. The Word of God is an event: the event of creation and the event of what God is doing and saying in Israel, and finally, the event of what God is doing and saying in Jesus. The words of the Bible narrate the event. They are precious means to us, for </w:t>
      </w:r>
      <w:proofErr w:type="gramStart"/>
      <w:r w:rsidRPr="00BA4B77">
        <w:rPr>
          <w:rFonts w:ascii="Times New Roman" w:eastAsia="Times New Roman" w:hAnsi="Times New Roman" w:cs="Times New Roman"/>
          <w:kern w:val="0"/>
          <w:sz w:val="24"/>
          <w:szCs w:val="24"/>
          <w14:ligatures w14:val="none"/>
        </w:rPr>
        <w:t>they are given by the Holy Spirit</w:t>
      </w:r>
      <w:proofErr w:type="gramEnd"/>
      <w:r w:rsidRPr="00BA4B77">
        <w:rPr>
          <w:rFonts w:ascii="Times New Roman" w:eastAsia="Times New Roman" w:hAnsi="Times New Roman" w:cs="Times New Roman"/>
          <w:kern w:val="0"/>
          <w:sz w:val="24"/>
          <w:szCs w:val="24"/>
          <w14:ligatures w14:val="none"/>
        </w:rPr>
        <w:t xml:space="preserve">. As such, they carry far more than mere human words can carry. They carry the very events of which they speak, and in their formulation </w:t>
      </w:r>
      <w:proofErr w:type="gramStart"/>
      <w:r w:rsidRPr="00BA4B77">
        <w:rPr>
          <w:rFonts w:ascii="Times New Roman" w:eastAsia="Times New Roman" w:hAnsi="Times New Roman" w:cs="Times New Roman"/>
          <w:kern w:val="0"/>
          <w:sz w:val="24"/>
          <w:szCs w:val="24"/>
          <w14:ligatures w14:val="none"/>
        </w:rPr>
        <w:t>is revealed</w:t>
      </w:r>
      <w:proofErr w:type="gramEnd"/>
      <w:r w:rsidRPr="00BA4B77">
        <w:rPr>
          <w:rFonts w:ascii="Times New Roman" w:eastAsia="Times New Roman" w:hAnsi="Times New Roman" w:cs="Times New Roman"/>
          <w:kern w:val="0"/>
          <w:sz w:val="24"/>
          <w:szCs w:val="24"/>
          <w14:ligatures w14:val="none"/>
        </w:rPr>
        <w:t xml:space="preserve"> the mystery of the event. In the proclamation of these words, the event proclaimed becomes present. </w:t>
      </w:r>
    </w:p>
    <w:p w:rsidR="00BA4B77" w:rsidRDefault="00BA4B77" w:rsidP="004B19C2">
      <w:pPr>
        <w:rPr>
          <w:rFonts w:ascii="Times New Roman" w:eastAsia="Times New Roman" w:hAnsi="Times New Roman" w:cs="Times New Roman"/>
          <w:kern w:val="0"/>
          <w:sz w:val="24"/>
          <w:szCs w:val="24"/>
          <w14:ligatures w14:val="none"/>
        </w:rPr>
      </w:pPr>
    </w:p>
    <w:p w:rsidR="004B19C2" w:rsidRDefault="00BA4B77" w:rsidP="004B19C2">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 xml:space="preserve">No matter what particular readings occur in a given liturgy, the Liturgy of the Word always has about it an event character; that is, the events of the past that are proclaimed become events for the believing community that hears them told. </w:t>
      </w:r>
      <w:proofErr w:type="gramStart"/>
      <w:r w:rsidRPr="00BA4B77">
        <w:rPr>
          <w:rFonts w:ascii="Times New Roman" w:eastAsia="Times New Roman" w:hAnsi="Times New Roman" w:cs="Times New Roman"/>
          <w:kern w:val="0"/>
          <w:sz w:val="24"/>
          <w:szCs w:val="24"/>
          <w14:ligatures w14:val="none"/>
        </w:rPr>
        <w:t>And</w:t>
      </w:r>
      <w:proofErr w:type="gramEnd"/>
      <w:r w:rsidRPr="00BA4B77">
        <w:rPr>
          <w:rFonts w:ascii="Times New Roman" w:eastAsia="Times New Roman" w:hAnsi="Times New Roman" w:cs="Times New Roman"/>
          <w:kern w:val="0"/>
          <w:sz w:val="24"/>
          <w:szCs w:val="24"/>
          <w14:ligatures w14:val="none"/>
        </w:rPr>
        <w:t xml:space="preserve"> all the events of the scripture find their center in the one event that is the center of them all: the death and Resurrection of Jesus. It is this about which all the scriptures speak. This is not talk delivering ideas and concepts. It is, as I say, an event: the same event in which God once acted to save His people, delivered now to this assembly by means of the scriptures, the gift of the Spirit to the Church.</w:t>
      </w:r>
    </w:p>
    <w:p w:rsidR="00BA4B77" w:rsidRPr="00BA4B77" w:rsidRDefault="00BA4B77" w:rsidP="004B19C2">
      <w:pPr>
        <w:rPr>
          <w:rFonts w:ascii="Times New Roman" w:eastAsia="Times New Roman" w:hAnsi="Times New Roman" w:cs="Times New Roman"/>
          <w:kern w:val="0"/>
          <w:sz w:val="24"/>
          <w:szCs w:val="24"/>
          <w14:ligatures w14:val="none"/>
        </w:rPr>
      </w:pPr>
    </w:p>
    <w:p w:rsidR="007563D3" w:rsidRPr="00BA4B77" w:rsidRDefault="00BA4B77" w:rsidP="00BA4B77">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 xml:space="preserve">May the Easter greeting of the Risen Christ fill you with a renewed peace and continue to strengthen </w:t>
      </w:r>
      <w:proofErr w:type="gramStart"/>
      <w:r w:rsidRPr="00BA4B77">
        <w:rPr>
          <w:rFonts w:ascii="Times New Roman" w:eastAsia="Times New Roman" w:hAnsi="Times New Roman" w:cs="Times New Roman"/>
          <w:kern w:val="0"/>
          <w:sz w:val="24"/>
          <w:szCs w:val="24"/>
          <w14:ligatures w14:val="none"/>
        </w:rPr>
        <w:t>us</w:t>
      </w:r>
      <w:proofErr w:type="gramEnd"/>
      <w:r w:rsidRPr="00BA4B77">
        <w:rPr>
          <w:rFonts w:ascii="Times New Roman" w:eastAsia="Times New Roman" w:hAnsi="Times New Roman" w:cs="Times New Roman"/>
          <w:kern w:val="0"/>
          <w:sz w:val="24"/>
          <w:szCs w:val="24"/>
          <w14:ligatures w14:val="none"/>
        </w:rPr>
        <w:t xml:space="preserve"> as we grow closer to Him through our understanding and participation in the Holy Mass. I look forward to sharing Lesson #11 with you next week. Let us keep one another in prayer. May God bless you and your </w:t>
      </w:r>
      <w:proofErr w:type="gramStart"/>
      <w:r w:rsidRPr="00BA4B77">
        <w:rPr>
          <w:rFonts w:ascii="Times New Roman" w:eastAsia="Times New Roman" w:hAnsi="Times New Roman" w:cs="Times New Roman"/>
          <w:kern w:val="0"/>
          <w:sz w:val="24"/>
          <w:szCs w:val="24"/>
          <w14:ligatures w14:val="none"/>
        </w:rPr>
        <w:t>families.</w:t>
      </w:r>
      <w:proofErr w:type="gramEnd"/>
    </w:p>
    <w:p w:rsidR="007563D3" w:rsidRPr="00BA4B77" w:rsidRDefault="007563D3" w:rsidP="000A389C">
      <w:pPr>
        <w:ind w:firstLine="720"/>
        <w:rPr>
          <w:rFonts w:ascii="Times New Roman" w:eastAsia="Times New Roman" w:hAnsi="Times New Roman" w:cs="Times New Roman"/>
          <w:kern w:val="0"/>
          <w:sz w:val="24"/>
          <w:szCs w:val="24"/>
          <w14:ligatures w14:val="none"/>
        </w:rPr>
      </w:pPr>
    </w:p>
    <w:p w:rsidR="00BA4B77" w:rsidRDefault="00BA4B77" w:rsidP="00BA4B77">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 xml:space="preserve">Sincerely in Christ, </w:t>
      </w:r>
    </w:p>
    <w:p w:rsidR="004B19C2" w:rsidRPr="00BA4B77" w:rsidRDefault="00BA4B77" w:rsidP="004B19C2">
      <w:pPr>
        <w:rPr>
          <w:rFonts w:ascii="Times New Roman" w:eastAsia="Times New Roman" w:hAnsi="Times New Roman" w:cs="Times New Roman"/>
          <w:kern w:val="0"/>
          <w:sz w:val="24"/>
          <w:szCs w:val="24"/>
          <w14:ligatures w14:val="none"/>
        </w:rPr>
      </w:pPr>
      <w:r w:rsidRPr="00BA4B77">
        <w:rPr>
          <w:rFonts w:ascii="Times New Roman" w:eastAsia="Times New Roman" w:hAnsi="Times New Roman" w:cs="Times New Roman"/>
          <w:kern w:val="0"/>
          <w:sz w:val="24"/>
          <w:szCs w:val="24"/>
          <w14:ligatures w14:val="none"/>
        </w:rPr>
        <w:t>Bishop Chad Zielinski</w:t>
      </w:r>
    </w:p>
    <w:p w:rsidR="004B19C2" w:rsidRPr="00BA4B77" w:rsidRDefault="004B19C2">
      <w:pPr>
        <w:rPr>
          <w:rFonts w:ascii="Times New Roman" w:hAnsi="Times New Roman" w:cs="Times New Roman"/>
          <w:sz w:val="24"/>
          <w:szCs w:val="24"/>
        </w:rPr>
      </w:pPr>
    </w:p>
    <w:sectPr w:rsidR="004B19C2" w:rsidRPr="00BA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C2"/>
    <w:rsid w:val="000A389C"/>
    <w:rsid w:val="000E0739"/>
    <w:rsid w:val="001357B8"/>
    <w:rsid w:val="004B19C2"/>
    <w:rsid w:val="005023C9"/>
    <w:rsid w:val="005272C3"/>
    <w:rsid w:val="005C3CC6"/>
    <w:rsid w:val="0061246D"/>
    <w:rsid w:val="006A01FA"/>
    <w:rsid w:val="007563D3"/>
    <w:rsid w:val="00900A22"/>
    <w:rsid w:val="00BA4B77"/>
    <w:rsid w:val="00DC542A"/>
    <w:rsid w:val="00EA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44A5"/>
  <w15:chartTrackingRefBased/>
  <w15:docId w15:val="{17717406-30EC-1548-A928-ED37FB56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2023-05-03T14:53:00Z</dcterms:created>
  <dcterms:modified xsi:type="dcterms:W3CDTF">2023-05-03T14:59:00Z</dcterms:modified>
</cp:coreProperties>
</file>